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CEC" w:rsidRDefault="00AC1CEC" w:rsidP="00AC1CEC">
      <w:pPr>
        <w:adjustRightInd w:val="0"/>
        <w:snapToGrid w:val="0"/>
        <w:rPr>
          <w:rFonts w:ascii="Times New Roman" w:hAnsi="Times New Roman" w:cs="Times New Roman"/>
          <w:b/>
        </w:rPr>
      </w:pPr>
      <w:r w:rsidRPr="00AC1CEC">
        <w:rPr>
          <w:rFonts w:ascii="Times New Roman" w:hAnsi="Times New Roman" w:cs="Times New Roman"/>
          <w:b/>
        </w:rPr>
        <w:t>National Tsing Hua University Regulations for Dr. Mei Yi-chi Memorial Prize</w:t>
      </w:r>
    </w:p>
    <w:p w:rsidR="00AC1CEC" w:rsidRDefault="00AC1CEC" w:rsidP="00AC1CEC">
      <w:pPr>
        <w:adjustRightInd w:val="0"/>
        <w:snapToGrid w:val="0"/>
        <w:rPr>
          <w:rFonts w:ascii="Times New Roman" w:hAnsi="Times New Roman" w:cs="Times New Roman"/>
          <w:b/>
        </w:rPr>
      </w:pP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1965</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1976</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1982</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1992</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2003</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2005</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2007</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2011</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2012</w:t>
      </w:r>
    </w:p>
    <w:p w:rsidR="00AC1CEC" w:rsidRPr="009D07F9"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2013</w:t>
      </w:r>
    </w:p>
    <w:p w:rsidR="00AC1CEC" w:rsidRDefault="00AC1CEC" w:rsidP="00AC1CEC">
      <w:pPr>
        <w:adjustRightInd w:val="0"/>
        <w:snapToGrid w:val="0"/>
        <w:jc w:val="right"/>
        <w:rPr>
          <w:rFonts w:ascii="Times New Roman" w:hAnsi="Times New Roman" w:cs="Times New Roman"/>
        </w:rPr>
      </w:pPr>
      <w:r w:rsidRPr="009D07F9">
        <w:rPr>
          <w:rFonts w:ascii="Times New Roman" w:hAnsi="Times New Roman" w:cs="Times New Roman"/>
        </w:rPr>
        <w:t>Amended and promulgated in 2016</w:t>
      </w:r>
    </w:p>
    <w:p w:rsidR="00AC1CEC" w:rsidRDefault="00AC1CEC" w:rsidP="00AC1CEC">
      <w:pPr>
        <w:adjustRightInd w:val="0"/>
        <w:snapToGrid w:val="0"/>
        <w:jc w:val="right"/>
        <w:rPr>
          <w:rFonts w:ascii="Times New Roman" w:hAnsi="Times New Roman" w:cs="Times New Roman"/>
        </w:rPr>
      </w:pPr>
      <w:r>
        <w:rPr>
          <w:rFonts w:ascii="Times New Roman" w:hAnsi="Times New Roman" w:cs="Times New Roman"/>
        </w:rPr>
        <w:t>Amended and promulgated in 2017</w:t>
      </w:r>
    </w:p>
    <w:p w:rsidR="00AC1CEC" w:rsidRPr="009D07F9" w:rsidRDefault="00AC1CEC" w:rsidP="00AC1CEC">
      <w:pPr>
        <w:wordWrap w:val="0"/>
        <w:adjustRightInd w:val="0"/>
        <w:snapToGrid w:val="0"/>
        <w:jc w:val="right"/>
        <w:rPr>
          <w:rFonts w:ascii="Times New Roman" w:hAnsi="Times New Roman" w:cs="Times New Roman"/>
        </w:rPr>
      </w:pPr>
      <w:r>
        <w:rPr>
          <w:rFonts w:ascii="Times New Roman" w:hAnsi="Times New Roman" w:cs="Times New Roman"/>
        </w:rPr>
        <w:t>Amended and promulgated on July 9, 2020</w:t>
      </w:r>
    </w:p>
    <w:p w:rsidR="00AC1CEC" w:rsidRDefault="00AC1CEC" w:rsidP="00AC1CEC">
      <w:pPr>
        <w:adjustRightInd w:val="0"/>
        <w:snapToGrid w:val="0"/>
        <w:rPr>
          <w:rFonts w:ascii="Times New Roman" w:hAnsi="Times New Roman" w:cs="Times New Roman"/>
          <w:b/>
        </w:rPr>
      </w:pPr>
    </w:p>
    <w:p w:rsidR="00AC1CEC" w:rsidRPr="00AC1CEC" w:rsidRDefault="00AC1CEC" w:rsidP="00AC1CEC">
      <w:pPr>
        <w:adjustRightInd w:val="0"/>
        <w:snapToGrid w:val="0"/>
        <w:rPr>
          <w:rFonts w:ascii="Times New Roman" w:hAnsi="Times New Roman" w:cs="Times New Roman"/>
          <w:b/>
        </w:rPr>
      </w:pPr>
    </w:p>
    <w:p w:rsidR="00AC1CEC" w:rsidRPr="00AC1CEC" w:rsidRDefault="00AC1CEC" w:rsidP="00AC1CEC">
      <w:pPr>
        <w:rPr>
          <w:rFonts w:ascii="Times New Roman" w:hAnsi="Times New Roman" w:cs="Times New Roman"/>
        </w:rPr>
      </w:pPr>
      <w:r w:rsidRPr="00AC1CEC">
        <w:rPr>
          <w:rFonts w:ascii="Times New Roman" w:hAnsi="Times New Roman" w:cs="Times New Roman"/>
        </w:rPr>
        <w:t xml:space="preserve">Article 1 </w:t>
      </w:r>
    </w:p>
    <w:p w:rsidR="00AC1CEC" w:rsidRDefault="00AC1CEC" w:rsidP="00AC1CEC">
      <w:pPr>
        <w:rPr>
          <w:rFonts w:ascii="Times New Roman" w:hAnsi="Times New Roman" w:cs="Times New Roman"/>
        </w:rPr>
      </w:pPr>
      <w:r w:rsidRPr="00AC1CEC">
        <w:rPr>
          <w:rFonts w:ascii="Times New Roman" w:hAnsi="Times New Roman" w:cs="Times New Roman"/>
        </w:rPr>
        <w:t>Dr. Mei Yi-chi memorial prize is specially awarded by alumni to outstanding undergraduates at National Tsing Hua University to commemorate former president Dr. Mei Yi-Chi (</w:t>
      </w:r>
      <w:proofErr w:type="spellStart"/>
      <w:r w:rsidRPr="00AC1CEC">
        <w:rPr>
          <w:rFonts w:ascii="Times New Roman" w:hAnsi="Times New Roman" w:cs="Times New Roman"/>
        </w:rPr>
        <w:t>Yuehan</w:t>
      </w:r>
      <w:proofErr w:type="spellEnd"/>
      <w:r w:rsidRPr="00AC1CEC">
        <w:rPr>
          <w:rFonts w:ascii="Times New Roman" w:hAnsi="Times New Roman" w:cs="Times New Roman"/>
        </w:rPr>
        <w:t xml:space="preserve">) for his dedication to education. This award is the highest honor for newly graduated students at National Tsing Hua University. </w:t>
      </w:r>
    </w:p>
    <w:p w:rsidR="00AC1CEC" w:rsidRPr="00AC1CEC" w:rsidRDefault="00AC1CEC" w:rsidP="00AC1CEC">
      <w:pPr>
        <w:rPr>
          <w:rFonts w:ascii="Times New Roman" w:hAnsi="Times New Roman" w:cs="Times New Roman"/>
        </w:rPr>
      </w:pPr>
    </w:p>
    <w:p w:rsidR="00AC1CEC" w:rsidRPr="00AC1CEC" w:rsidRDefault="00AC1CEC" w:rsidP="00AC1CEC">
      <w:pPr>
        <w:rPr>
          <w:rFonts w:ascii="Times New Roman" w:hAnsi="Times New Roman" w:cs="Times New Roman"/>
        </w:rPr>
      </w:pPr>
      <w:r w:rsidRPr="00AC1CEC">
        <w:rPr>
          <w:rFonts w:ascii="Times New Roman" w:hAnsi="Times New Roman" w:cs="Times New Roman"/>
        </w:rPr>
        <w:t xml:space="preserve">Article 2      </w:t>
      </w:r>
    </w:p>
    <w:p w:rsidR="00AC1CEC" w:rsidRDefault="00AC1CEC" w:rsidP="00AC1CEC">
      <w:pPr>
        <w:rPr>
          <w:rFonts w:ascii="Times New Roman" w:hAnsi="Times New Roman" w:cs="Times New Roman"/>
        </w:rPr>
      </w:pPr>
      <w:r w:rsidRPr="00AC1CEC">
        <w:rPr>
          <w:rFonts w:ascii="Times New Roman" w:hAnsi="Times New Roman" w:cs="Times New Roman"/>
        </w:rPr>
        <w:t xml:space="preserve">    </w:t>
      </w:r>
      <w:r w:rsidRPr="00334557">
        <w:rPr>
          <w:rFonts w:ascii="Times New Roman" w:hAnsi="Times New Roman" w:cs="Times New Roman"/>
        </w:rPr>
        <w:t xml:space="preserve">Undergraduate students from National Tsing Hua </w:t>
      </w:r>
      <w:r w:rsidR="007E4B91" w:rsidRPr="00334557">
        <w:rPr>
          <w:rFonts w:ascii="Times New Roman" w:hAnsi="Times New Roman" w:cs="Times New Roman"/>
        </w:rPr>
        <w:t xml:space="preserve">University who have studied </w:t>
      </w:r>
      <w:r w:rsidRPr="00334557">
        <w:rPr>
          <w:rFonts w:ascii="Times New Roman" w:hAnsi="Times New Roman" w:cs="Times New Roman"/>
        </w:rPr>
        <w:t>at least 3 years and performed exceptionally as role models for students</w:t>
      </w:r>
      <w:r w:rsidR="00334557" w:rsidRPr="00334557">
        <w:rPr>
          <w:rFonts w:ascii="Times New Roman" w:hAnsi="Times New Roman" w:cs="Times New Roman"/>
        </w:rPr>
        <w:t xml:space="preserve"> and should be eligible for the following requirements</w:t>
      </w:r>
      <w:r w:rsidRPr="00334557">
        <w:rPr>
          <w:rFonts w:ascii="Times New Roman" w:hAnsi="Times New Roman" w:cs="Times New Roman"/>
        </w:rPr>
        <w:t xml:space="preserve"> can apply for the prize</w:t>
      </w:r>
      <w:r w:rsidRPr="00AC1CEC">
        <w:rPr>
          <w:rFonts w:ascii="Times New Roman" w:hAnsi="Times New Roman" w:cs="Times New Roman"/>
        </w:rPr>
        <w:t>. The prize can only be applied once. Students who graduate early should apply for the prize within a year after graduation.</w:t>
      </w:r>
    </w:p>
    <w:p w:rsidR="00AC1CEC" w:rsidRPr="00AC1CEC" w:rsidRDefault="00AC1CEC" w:rsidP="00AC1CEC">
      <w:pPr>
        <w:rPr>
          <w:rFonts w:ascii="Times New Roman" w:hAnsi="Times New Roman" w:cs="Times New Roman"/>
        </w:rPr>
      </w:pPr>
    </w:p>
    <w:p w:rsidR="00AC1CEC" w:rsidRPr="00AC1CEC" w:rsidRDefault="00AC1CEC" w:rsidP="0032388B">
      <w:pPr>
        <w:ind w:leftChars="100" w:left="240"/>
        <w:rPr>
          <w:rFonts w:ascii="Times New Roman" w:hAnsi="Times New Roman" w:cs="Times New Roman"/>
        </w:rPr>
      </w:pPr>
      <w:r w:rsidRPr="00AC1CEC">
        <w:rPr>
          <w:rFonts w:ascii="Times New Roman" w:hAnsi="Times New Roman" w:cs="Times New Roman"/>
        </w:rPr>
        <w:t>(1)</w:t>
      </w:r>
      <w:r w:rsidRPr="00AC1CEC">
        <w:rPr>
          <w:rFonts w:ascii="Times New Roman" w:hAnsi="Times New Roman" w:cs="Times New Roman"/>
        </w:rPr>
        <w:tab/>
        <w:t>Their grading point average (GPA) need to be above 3.4 on academic, conduct and PE records. If their scores are recorded in centesimal grading system, please follow the Schedule of Grading System Comparison under the Regulation of the Grade for students at National Tsing Hua University.</w:t>
      </w:r>
    </w:p>
    <w:p w:rsidR="00AC1CEC" w:rsidRPr="00AC1CEC" w:rsidRDefault="00AC1CEC" w:rsidP="0032388B">
      <w:pPr>
        <w:ind w:leftChars="100" w:left="240"/>
        <w:rPr>
          <w:rFonts w:ascii="Times New Roman" w:hAnsi="Times New Roman" w:cs="Times New Roman"/>
        </w:rPr>
      </w:pPr>
      <w:r w:rsidRPr="00AC1CEC">
        <w:rPr>
          <w:rFonts w:ascii="Times New Roman" w:hAnsi="Times New Roman" w:cs="Times New Roman"/>
        </w:rPr>
        <w:t>(2)</w:t>
      </w:r>
      <w:r w:rsidRPr="00AC1CEC">
        <w:rPr>
          <w:rFonts w:ascii="Times New Roman" w:hAnsi="Times New Roman" w:cs="Times New Roman"/>
        </w:rPr>
        <w:tab/>
        <w:t xml:space="preserve">Students who had taken charge of core members in student clubs or school teams had outstanding performances.  </w:t>
      </w:r>
    </w:p>
    <w:p w:rsidR="00AC1CEC" w:rsidRPr="00AC1CEC" w:rsidRDefault="00AC1CEC" w:rsidP="0032388B">
      <w:pPr>
        <w:ind w:leftChars="100" w:left="240"/>
        <w:rPr>
          <w:rFonts w:ascii="Times New Roman" w:hAnsi="Times New Roman" w:cs="Times New Roman"/>
        </w:rPr>
      </w:pPr>
      <w:r w:rsidRPr="00AC1CEC">
        <w:rPr>
          <w:rFonts w:ascii="Times New Roman" w:hAnsi="Times New Roman" w:cs="Times New Roman"/>
        </w:rPr>
        <w:t>(3)</w:t>
      </w:r>
      <w:r w:rsidRPr="00AC1CEC">
        <w:rPr>
          <w:rFonts w:ascii="Times New Roman" w:hAnsi="Times New Roman" w:cs="Times New Roman"/>
        </w:rPr>
        <w:tab/>
        <w:t>Students had greatly contributed to National Tsing Hua University.</w:t>
      </w:r>
    </w:p>
    <w:p w:rsidR="00AC1CEC" w:rsidRPr="00AC1CEC" w:rsidRDefault="00AC1CEC" w:rsidP="00AC1CEC">
      <w:pPr>
        <w:rPr>
          <w:rFonts w:ascii="Times New Roman" w:hAnsi="Times New Roman" w:cs="Times New Roman"/>
        </w:rPr>
      </w:pPr>
    </w:p>
    <w:p w:rsidR="00AC1CEC" w:rsidRDefault="00AC1CEC" w:rsidP="00AC1CEC">
      <w:pPr>
        <w:rPr>
          <w:rFonts w:ascii="Times New Roman" w:hAnsi="Times New Roman" w:cs="Times New Roman"/>
        </w:rPr>
      </w:pPr>
      <w:r w:rsidRPr="00AC1CEC">
        <w:rPr>
          <w:rFonts w:ascii="Times New Roman" w:hAnsi="Times New Roman" w:cs="Times New Roman"/>
        </w:rPr>
        <w:t xml:space="preserve">Article 3 </w:t>
      </w:r>
    </w:p>
    <w:p w:rsidR="00AC1CEC" w:rsidRDefault="00AC1CEC" w:rsidP="00AC1CEC">
      <w:pPr>
        <w:rPr>
          <w:rFonts w:ascii="Times New Roman" w:hAnsi="Times New Roman" w:cs="Times New Roman"/>
        </w:rPr>
      </w:pPr>
      <w:r w:rsidRPr="00AC1CEC">
        <w:rPr>
          <w:rFonts w:ascii="Times New Roman" w:hAnsi="Times New Roman" w:cs="Times New Roman"/>
        </w:rPr>
        <w:t xml:space="preserve">    Nominations for the Dr. Mei Yi-chi Memorial prize must be recommended by their department and their college. They should submit documents for application as following, including autobiography, academic transcripts, record of achievement, </w:t>
      </w:r>
      <w:r w:rsidRPr="00AC1CEC">
        <w:rPr>
          <w:rFonts w:ascii="Times New Roman" w:hAnsi="Times New Roman" w:cs="Times New Roman"/>
        </w:rPr>
        <w:lastRenderedPageBreak/>
        <w:t>certificates of extracurricular activities and certificates of achievement (additional contribution), recommendation letters from two professors.</w:t>
      </w:r>
    </w:p>
    <w:p w:rsidR="00AC1CEC" w:rsidRPr="00AC1CEC" w:rsidRDefault="00AC1CEC" w:rsidP="00AC1CEC">
      <w:pPr>
        <w:rPr>
          <w:rFonts w:ascii="Times New Roman" w:hAnsi="Times New Roman" w:cs="Times New Roman"/>
        </w:rPr>
      </w:pPr>
    </w:p>
    <w:p w:rsidR="00AC1CEC" w:rsidRPr="00AC1CEC" w:rsidRDefault="00AC1CEC" w:rsidP="00AC1CEC">
      <w:pPr>
        <w:rPr>
          <w:rFonts w:ascii="Times New Roman" w:hAnsi="Times New Roman" w:cs="Times New Roman"/>
        </w:rPr>
      </w:pPr>
      <w:r w:rsidRPr="00AC1CEC">
        <w:rPr>
          <w:rFonts w:ascii="Times New Roman" w:hAnsi="Times New Roman" w:cs="Times New Roman"/>
        </w:rPr>
        <w:t>Article 4</w:t>
      </w:r>
    </w:p>
    <w:p w:rsidR="00AC1CEC" w:rsidRDefault="00AC1CEC" w:rsidP="00AC1CEC">
      <w:pPr>
        <w:rPr>
          <w:rFonts w:ascii="Times New Roman" w:hAnsi="Times New Roman" w:cs="Times New Roman"/>
        </w:rPr>
      </w:pPr>
      <w:r w:rsidRPr="00AC1CEC">
        <w:rPr>
          <w:rFonts w:ascii="Times New Roman" w:hAnsi="Times New Roman" w:cs="Times New Roman"/>
        </w:rPr>
        <w:t xml:space="preserve">    Dr. Mei Yi-chi memorial prize is awarded 6 to 10 outstanding students annually.</w:t>
      </w:r>
    </w:p>
    <w:p w:rsidR="00AC1CEC" w:rsidRPr="00AC1CEC" w:rsidRDefault="00AC1CEC" w:rsidP="00AC1CEC">
      <w:pPr>
        <w:rPr>
          <w:rFonts w:ascii="Times New Roman" w:hAnsi="Times New Roman" w:cs="Times New Roman"/>
        </w:rPr>
      </w:pPr>
    </w:p>
    <w:p w:rsidR="00AC1CEC" w:rsidRPr="00AC1CEC" w:rsidRDefault="00AC1CEC" w:rsidP="00AC1CEC">
      <w:pPr>
        <w:rPr>
          <w:rFonts w:ascii="Times New Roman" w:hAnsi="Times New Roman" w:cs="Times New Roman"/>
        </w:rPr>
      </w:pPr>
      <w:r w:rsidRPr="00AC1CEC">
        <w:rPr>
          <w:rFonts w:ascii="Times New Roman" w:hAnsi="Times New Roman" w:cs="Times New Roman"/>
        </w:rPr>
        <w:t>Article 5</w:t>
      </w:r>
      <w:bookmarkStart w:id="0" w:name="_GoBack"/>
      <w:bookmarkEnd w:id="0"/>
    </w:p>
    <w:p w:rsidR="00AC1CEC" w:rsidRDefault="00AC1CEC" w:rsidP="00AC1CEC">
      <w:pPr>
        <w:rPr>
          <w:rFonts w:ascii="Times New Roman" w:hAnsi="Times New Roman" w:cs="Times New Roman"/>
        </w:rPr>
      </w:pPr>
      <w:r w:rsidRPr="00AC1CEC">
        <w:rPr>
          <w:rFonts w:ascii="Times New Roman" w:hAnsi="Times New Roman" w:cs="Times New Roman"/>
        </w:rPr>
        <w:t xml:space="preserve">    Dr. Mei Yi-chi memorial prize selection committee evaluates nominations and selects the prize winners. President of National Tsing Hua University assigns one vice president of National Tsing Hua University as the chairman of Dr. Mei Yi-chi Memorial Prize Selection </w:t>
      </w:r>
      <w:r w:rsidR="00006589">
        <w:rPr>
          <w:rFonts w:ascii="Times New Roman" w:hAnsi="Times New Roman" w:cs="Times New Roman"/>
        </w:rPr>
        <w:t>Committee and vice president for a</w:t>
      </w:r>
      <w:r w:rsidRPr="00AC1CEC">
        <w:rPr>
          <w:rFonts w:ascii="Times New Roman" w:hAnsi="Times New Roman" w:cs="Times New Roman"/>
        </w:rPr>
        <w:t>ca</w:t>
      </w:r>
      <w:r w:rsidR="00006589">
        <w:rPr>
          <w:rFonts w:ascii="Times New Roman" w:hAnsi="Times New Roman" w:cs="Times New Roman"/>
        </w:rPr>
        <w:t>demic affairs, vice president for student a</w:t>
      </w:r>
      <w:r w:rsidRPr="00AC1CEC">
        <w:rPr>
          <w:rFonts w:ascii="Times New Roman" w:hAnsi="Times New Roman" w:cs="Times New Roman"/>
        </w:rPr>
        <w:t xml:space="preserve">ffairs, </w:t>
      </w:r>
      <w:r w:rsidR="00006589">
        <w:rPr>
          <w:rFonts w:ascii="Times New Roman" w:hAnsi="Times New Roman" w:cs="Times New Roman"/>
        </w:rPr>
        <w:t>executive a</w:t>
      </w:r>
      <w:r w:rsidR="00006589" w:rsidRPr="00006589">
        <w:rPr>
          <w:rFonts w:ascii="Times New Roman" w:hAnsi="Times New Roman" w:cs="Times New Roman"/>
        </w:rPr>
        <w:t xml:space="preserve">ssociate </w:t>
      </w:r>
      <w:r w:rsidR="00006589">
        <w:rPr>
          <w:rFonts w:ascii="Times New Roman" w:hAnsi="Times New Roman" w:cs="Times New Roman"/>
        </w:rPr>
        <w:t xml:space="preserve">dean of Tsing Hua College </w:t>
      </w:r>
      <w:r w:rsidRPr="00AC1CEC">
        <w:rPr>
          <w:rFonts w:ascii="Times New Roman" w:hAnsi="Times New Roman" w:cs="Times New Roman"/>
        </w:rPr>
        <w:t>as ex-officio members of the committee. The other members (6 to 8 members) are assigned by the chairman of the committee.</w:t>
      </w:r>
    </w:p>
    <w:p w:rsidR="00AC1CEC" w:rsidRPr="00AC1CEC" w:rsidRDefault="00AC1CEC" w:rsidP="00AC1CEC">
      <w:pPr>
        <w:rPr>
          <w:rFonts w:ascii="Times New Roman" w:hAnsi="Times New Roman" w:cs="Times New Roman"/>
        </w:rPr>
      </w:pPr>
    </w:p>
    <w:p w:rsidR="00AC1CEC" w:rsidRPr="00AC1CEC" w:rsidRDefault="00AC1CEC" w:rsidP="00AC1CEC">
      <w:pPr>
        <w:rPr>
          <w:rFonts w:ascii="Times New Roman" w:hAnsi="Times New Roman" w:cs="Times New Roman"/>
        </w:rPr>
      </w:pPr>
      <w:r w:rsidRPr="00AC1CEC">
        <w:rPr>
          <w:rFonts w:ascii="Times New Roman" w:hAnsi="Times New Roman" w:cs="Times New Roman"/>
        </w:rPr>
        <w:t>Article 6</w:t>
      </w:r>
    </w:p>
    <w:p w:rsidR="00AC1CEC" w:rsidRPr="00AC1CEC" w:rsidRDefault="00AC1CEC" w:rsidP="00AC1CEC">
      <w:pPr>
        <w:rPr>
          <w:rFonts w:ascii="Times New Roman" w:hAnsi="Times New Roman" w:cs="Times New Roman"/>
        </w:rPr>
      </w:pPr>
      <w:r w:rsidRPr="00AC1CEC">
        <w:rPr>
          <w:rFonts w:ascii="Times New Roman" w:hAnsi="Times New Roman" w:cs="Times New Roman"/>
        </w:rPr>
        <w:t>The award ceremony is held in the graduation ceremony. Prize winners will receive a gold medal and award certificates (with both Chinese and English version).</w:t>
      </w:r>
    </w:p>
    <w:p w:rsidR="00AC1CEC" w:rsidRPr="00AC1CEC" w:rsidRDefault="00AC1CEC" w:rsidP="00AC1CEC">
      <w:pPr>
        <w:rPr>
          <w:rFonts w:ascii="Times New Roman" w:hAnsi="Times New Roman" w:cs="Times New Roman"/>
        </w:rPr>
      </w:pPr>
    </w:p>
    <w:p w:rsidR="00AC1CEC" w:rsidRPr="00AC1CEC" w:rsidRDefault="00AC1CEC" w:rsidP="00AC1CEC">
      <w:pPr>
        <w:rPr>
          <w:rFonts w:ascii="Times New Roman" w:hAnsi="Times New Roman" w:cs="Times New Roman"/>
        </w:rPr>
      </w:pPr>
      <w:r w:rsidRPr="00AC1CEC">
        <w:rPr>
          <w:rFonts w:ascii="Times New Roman" w:hAnsi="Times New Roman" w:cs="Times New Roman"/>
        </w:rPr>
        <w:t xml:space="preserve">Article 7 </w:t>
      </w:r>
    </w:p>
    <w:p w:rsidR="00F07CEF" w:rsidRPr="00AC1CEC" w:rsidRDefault="00AC1CEC" w:rsidP="00AC1CEC">
      <w:pPr>
        <w:rPr>
          <w:rFonts w:ascii="Times New Roman" w:hAnsi="Times New Roman" w:cs="Times New Roman"/>
        </w:rPr>
      </w:pPr>
      <w:r w:rsidRPr="00AC1CEC">
        <w:rPr>
          <w:rFonts w:ascii="Times New Roman" w:hAnsi="Times New Roman" w:cs="Times New Roman"/>
        </w:rPr>
        <w:t xml:space="preserve">The regulations are implemented and promulgated by the approval of the President of National Tsing Hua University; the same procedures shall be undergone for revisions.   </w:t>
      </w:r>
    </w:p>
    <w:sectPr w:rsidR="00F07CEF" w:rsidRPr="00AC1CE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EC"/>
    <w:rsid w:val="00006589"/>
    <w:rsid w:val="0032388B"/>
    <w:rsid w:val="00334557"/>
    <w:rsid w:val="0036607F"/>
    <w:rsid w:val="00366DD4"/>
    <w:rsid w:val="007E4B91"/>
    <w:rsid w:val="008E4BBE"/>
    <w:rsid w:val="00AC1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1658"/>
  <w15:chartTrackingRefBased/>
  <w15:docId w15:val="{805725CE-EAEC-4739-B1BE-88FFAA6C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CEC"/>
    <w:pPr>
      <w:widowControl w:val="0"/>
    </w:pPr>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憶綾 王</dc:creator>
  <cp:keywords/>
  <dc:description/>
  <cp:lastModifiedBy>憶綾 王</cp:lastModifiedBy>
  <cp:revision>5</cp:revision>
  <dcterms:created xsi:type="dcterms:W3CDTF">2020-07-10T05:57:00Z</dcterms:created>
  <dcterms:modified xsi:type="dcterms:W3CDTF">2020-07-13T01:06:00Z</dcterms:modified>
</cp:coreProperties>
</file>